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93B" w:rsidRDefault="00347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MONKS  KIRBY  PARISH  COUNCIL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meeting held on Thursday 19th November 2020.      </w:t>
      </w:r>
      <w:r>
        <w:rPr>
          <w:b/>
          <w:sz w:val="24"/>
          <w:szCs w:val="24"/>
        </w:rPr>
        <w:tab/>
        <w:t xml:space="preserve">    DRAFT No. 1095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started 7.30pm.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Cllr. Washington (Chair), Cllr. Woolliscroft, Cllr. Wright, Cllr. Payne, Alexa Higgins (Clerk), RB Cllr. Gillias, Cllr. Dalby, WC Cllr. Warwick, Cllr. Partridge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nil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 with regards to items on the agenda.</w:t>
      </w:r>
    </w:p>
    <w:p w:rsidR="0022093B" w:rsidRDefault="00347399">
      <w:pPr>
        <w:rPr>
          <w:b/>
          <w:sz w:val="24"/>
          <w:szCs w:val="24"/>
        </w:rPr>
      </w:pPr>
      <w:r>
        <w:rPr>
          <w:sz w:val="24"/>
          <w:szCs w:val="24"/>
        </w:rPr>
        <w:t>nil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Public Par</w:t>
      </w:r>
      <w:r>
        <w:rPr>
          <w:b/>
          <w:sz w:val="24"/>
          <w:szCs w:val="24"/>
        </w:rPr>
        <w:t xml:space="preserve">ticipation Session with regards to items on the agenda </w:t>
      </w:r>
      <w:r>
        <w:rPr>
          <w:sz w:val="24"/>
          <w:szCs w:val="24"/>
        </w:rPr>
        <w:t>(15 minutes).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WC Cllr Adrian Warwick.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Unitary Authority.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Warwickshire will not be in the first tranche. It will be a couple of years before any further action. This will bring financial pressures. </w:t>
      </w:r>
      <w:proofErr w:type="spellStart"/>
      <w:r>
        <w:rPr>
          <w:sz w:val="24"/>
          <w:szCs w:val="24"/>
        </w:rPr>
        <w:t>Cov</w:t>
      </w:r>
      <w:r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 has already put pressure on the County and Borough.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Decisions around funding will have to be made.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Laptops for Learners.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WC Cllr Warwick confirmed that the Council has repurposed 1,200 laptops for learners at home - young people who can’t get into the </w:t>
      </w:r>
      <w:r>
        <w:rPr>
          <w:sz w:val="24"/>
          <w:szCs w:val="24"/>
        </w:rPr>
        <w:t>classroom.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Warwickshire Welfare Fund.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Warwickshire County Council has run Warwickshire Welfare Fund for a long time - this is aimed at anybody in need and provides help with food, bills - also for people in general in need.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Excess Christmas Decorations.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Welfare team has started a scheme for young people leaving supported care.  They are asking for excess </w:t>
      </w:r>
      <w:proofErr w:type="spellStart"/>
      <w:r>
        <w:rPr>
          <w:sz w:val="24"/>
          <w:szCs w:val="24"/>
        </w:rPr>
        <w:t>xmas</w:t>
      </w:r>
      <w:proofErr w:type="spellEnd"/>
      <w:r>
        <w:rPr>
          <w:sz w:val="24"/>
          <w:szCs w:val="24"/>
        </w:rPr>
        <w:t xml:space="preserve"> decorations to be donated.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 xml:space="preserve">WC Cllr. Warwick to forward details to the Clerk - to be shared via Round the Revel / Website / Noticeboard /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 xml:space="preserve"> app. 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ind w:left="79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No. 1096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RB Cllr. Tony Gillias.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Covid-19.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Revel &amp; Binley wood ward has reported higher than average cases - over 500 in 100,00 in the last 3 weeks.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Town Hall is issuing targeted information to find ways of communication with parishes and communities - via Clerks.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RB Cllr. Gillias to find </w:t>
      </w:r>
      <w:r>
        <w:rPr>
          <w:sz w:val="24"/>
          <w:szCs w:val="24"/>
        </w:rPr>
        <w:t>further details and forward to Monks Kirby Parish Council.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WC Cllr. Warwick reported that some area figures are distorted as they are happening in industrial units. Need to find out exactly where transmission is taking place.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Rugby Borough Council Restruc</w:t>
      </w:r>
      <w:r>
        <w:rPr>
          <w:b/>
          <w:sz w:val="24"/>
          <w:szCs w:val="24"/>
        </w:rPr>
        <w:t>ture.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Rugby Borough Council is currently going through a restructure and the council are expected to vote on this within the next couple of weeks.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Houses of Parliament.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RB Cllr. Gillias reported that there is an </w:t>
      </w:r>
      <w:proofErr w:type="spellStart"/>
      <w:proofErr w:type="gramStart"/>
      <w:r>
        <w:rPr>
          <w:sz w:val="24"/>
          <w:szCs w:val="24"/>
        </w:rPr>
        <w:t>all party</w:t>
      </w:r>
      <w:proofErr w:type="spellEnd"/>
      <w:proofErr w:type="gramEnd"/>
      <w:r>
        <w:rPr>
          <w:sz w:val="24"/>
          <w:szCs w:val="24"/>
        </w:rPr>
        <w:t xml:space="preserve"> Beer group within the Houses of P</w:t>
      </w:r>
      <w:r>
        <w:rPr>
          <w:sz w:val="24"/>
          <w:szCs w:val="24"/>
        </w:rPr>
        <w:t>arliament and that there are Pub Hero Awards. RB Cllr. confirmed he has nominated The Denbigh Arms for their support of the community during the Coronavirus crisis.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Fosse Way Layby - Suspicious Activity.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RB Cllr. Gillias announced that there have been repo</w:t>
      </w:r>
      <w:r>
        <w:rPr>
          <w:sz w:val="24"/>
          <w:szCs w:val="24"/>
        </w:rPr>
        <w:t>rts from a local farmer of suspicious activity in a layby on the Fosse Way (Coalpit Lane).  This has been reported to the Police.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Apple Robbery on the M1.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RB Cllr. confirmed that there had been a £5m robbery of Apple equipment near the M1 recently and that</w:t>
      </w:r>
      <w:r>
        <w:rPr>
          <w:sz w:val="24"/>
          <w:szCs w:val="24"/>
        </w:rPr>
        <w:t xml:space="preserve"> a vehicle used in this incident had been dumped near the White Lion Pub in Pailton. RB Cllr. Gillias confirmed he had assisted the police with their enquiries.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Whitehall Recreation Ground.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RB Cllr. Gillias confirmed that money is being spent on the Whitehall Recreation Ground where a purpose built skatepark / BMX facilities are underway.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Station.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RB Cllr. Gillias confirmed that there is no further news on the above planning applicat</w:t>
      </w:r>
      <w:r>
        <w:rPr>
          <w:sz w:val="24"/>
          <w:szCs w:val="24"/>
        </w:rPr>
        <w:t>ion. This has been held up as the Council are not at present able to get back into the Council Chamber.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Cllr. Woolliscroft raised his concern as normally archeological surveys happen after permission has been granted.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WC Cllr. Warwick confirmed that as th</w:t>
      </w:r>
      <w:r>
        <w:rPr>
          <w:sz w:val="24"/>
          <w:szCs w:val="24"/>
        </w:rPr>
        <w:t xml:space="preserve">is is a Major Application it has been allocated 13 weeks, instead of the normal 8. 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 1097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Remembrance Sunday 2020.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RB Cllr. Gillias informed the Council that on Remembrance Sunday a video was made of him tolling the tenor bell. The Bell weighs 1 &amp; ¼ tons, is tuned to the note of D and was cast by Hugh Watts of Leicester in 1618. This was in memory of those past village</w:t>
      </w:r>
      <w:r>
        <w:rPr>
          <w:sz w:val="24"/>
          <w:szCs w:val="24"/>
        </w:rPr>
        <w:t xml:space="preserve">rs who laid down their lives in the World Wars. 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RB Cllr. Gillias to forward the video to the Clerk who will upload this onto  the website of Monks Kirby Parish Council.</w:t>
      </w:r>
    </w:p>
    <w:p w:rsidR="0022093B" w:rsidRDefault="0022093B">
      <w:pPr>
        <w:rPr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 the meeting held on 15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2020.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Proposed - Cllr</w:t>
      </w:r>
      <w:r>
        <w:rPr>
          <w:sz w:val="24"/>
          <w:szCs w:val="24"/>
        </w:rPr>
        <w:t xml:space="preserve">. Woolliscroft, seconded Cllr. Wright. 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approval of Minutes of the meeting held on 15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2020.</w:t>
      </w: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Trees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Willow – Bell Lane.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16/10/2020 2 Willow trees – Kay’s property + next door. Both have been cut back and do not pose a</w:t>
      </w:r>
      <w:r>
        <w:rPr>
          <w:rFonts w:ascii="Calibri" w:eastAsia="Calibri" w:hAnsi="Calibri" w:cs="Calibri"/>
          <w:sz w:val="20"/>
          <w:szCs w:val="20"/>
        </w:rPr>
        <w:t xml:space="preserve"> hazard.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NS&amp;I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Close Account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Form from NS&amp;I requires signatures of </w:t>
      </w:r>
      <w:proofErr w:type="spellStart"/>
      <w:r>
        <w:rPr>
          <w:rFonts w:ascii="Calibri" w:eastAsia="Calibri" w:hAnsi="Calibri" w:cs="Calibri"/>
          <w:sz w:val="20"/>
          <w:szCs w:val="20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– agenda November meeting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R20/0805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Cables associated with </w:t>
      </w:r>
      <w:proofErr w:type="spellStart"/>
      <w:r>
        <w:rPr>
          <w:rFonts w:ascii="Calibri" w:eastAsia="Calibri" w:hAnsi="Calibri" w:cs="Calibri"/>
          <w:sz w:val="20"/>
          <w:szCs w:val="20"/>
        </w:rPr>
        <w:t>Streetfields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Solar Farm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20/10/2020 Clerk emailed Erica </w:t>
      </w:r>
      <w:proofErr w:type="spellStart"/>
      <w:r>
        <w:rPr>
          <w:rFonts w:ascii="Calibri" w:eastAsia="Calibri" w:hAnsi="Calibri" w:cs="Calibri"/>
          <w:sz w:val="20"/>
          <w:szCs w:val="20"/>
        </w:rPr>
        <w:t>buchanan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– council have no objection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Neighbourhood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Plan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Grant</w:t>
      </w:r>
      <w:r>
        <w:rPr>
          <w:rFonts w:ascii="Calibri" w:eastAsia="Calibri" w:hAnsi="Calibri" w:cs="Calibri"/>
          <w:sz w:val="20"/>
          <w:szCs w:val="20"/>
        </w:rPr>
        <w:t xml:space="preserve"> of £10k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19/11/2020 Grant confirmed from Groundworks – awaiting receipt in Unity Trust Account.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Sandy Lane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Hedge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21/10/2020 Tim confirmed this has already been cut back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Government Planning Consultation.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Cllr. Gillias to forward MKPCs response to local councils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21/10/2020 Tony confirmed he would do this – emailed </w:t>
      </w:r>
      <w:proofErr w:type="spellStart"/>
      <w:r>
        <w:rPr>
          <w:rFonts w:ascii="Calibri" w:eastAsia="Calibri" w:hAnsi="Calibri" w:cs="Calibri"/>
          <w:sz w:val="20"/>
          <w:szCs w:val="20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let them know.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R20/0656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Ashton Lodge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30/10/2020 Clerk feedback that council supports with conditions that music stops at 12am and</w:t>
      </w:r>
      <w:r>
        <w:rPr>
          <w:rFonts w:ascii="Calibri" w:eastAsia="Calibri" w:hAnsi="Calibri" w:cs="Calibri"/>
          <w:sz w:val="20"/>
          <w:szCs w:val="20"/>
        </w:rPr>
        <w:t xml:space="preserve"> equipment is used to cut out sounds if reach a certain level – as previously agreed by RBC and previous owner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b/>
          <w:sz w:val="24"/>
          <w:szCs w:val="24"/>
        </w:rPr>
        <w:t>No. 1098</w:t>
      </w:r>
    </w:p>
    <w:p w:rsidR="0022093B" w:rsidRDefault="0022093B">
      <w:pPr>
        <w:rPr>
          <w:rFonts w:ascii="Calibri" w:eastAsia="Calibri" w:hAnsi="Calibri" w:cs="Calibri"/>
          <w:b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Wicksteed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annual inspection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Completed. Invoice to be </w:t>
      </w:r>
      <w:proofErr w:type="spellStart"/>
      <w:r>
        <w:rPr>
          <w:rFonts w:ascii="Calibri" w:eastAsia="Calibri" w:hAnsi="Calibri" w:cs="Calibri"/>
          <w:sz w:val="20"/>
          <w:szCs w:val="20"/>
        </w:rPr>
        <w:t>authorised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at November meeting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Street Lighting.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Clerk to inform power</w:t>
      </w:r>
      <w:r>
        <w:rPr>
          <w:rFonts w:ascii="Calibri" w:eastAsia="Calibri" w:hAnsi="Calibri" w:cs="Calibri"/>
          <w:sz w:val="20"/>
          <w:szCs w:val="20"/>
        </w:rPr>
        <w:t xml:space="preserve"> company of change to LED lights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15/11/2020 WP confirmed they have all the details of new lights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Street Lighting.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Clerk to inform eon of change to LED lights for maintenance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19/11/2020 eon confirmed they have details and quarterly invoice will be £26.97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Fishponds hedge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Cutback as agreed at October meeting</w:t>
      </w:r>
    </w:p>
    <w:p w:rsidR="0022093B" w:rsidRDefault="0034739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TBC</w:t>
      </w:r>
    </w:p>
    <w:p w:rsidR="0022093B" w:rsidRDefault="0022093B">
      <w:pPr>
        <w:rPr>
          <w:rFonts w:ascii="Calibri" w:eastAsia="Calibri" w:hAnsi="Calibri" w:cs="Calibri"/>
          <w:sz w:val="20"/>
          <w:szCs w:val="20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Clerks &amp; Councils Direct available and with Clerk.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 1099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10"/>
        <w:gridCol w:w="2370"/>
        <w:gridCol w:w="2205"/>
      </w:tblGrid>
      <w:tr w:rsidR="0022093B">
        <w:trPr>
          <w:trHeight w:val="48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 No.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22093B">
        <w:trPr>
          <w:trHeight w:val="75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Dalby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Work on Fishponds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£50.00</w:t>
            </w:r>
          </w:p>
        </w:tc>
      </w:tr>
      <w:tr w:rsidR="0022093B">
        <w:trPr>
          <w:trHeight w:val="156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Cllr. Payne. </w:t>
            </w:r>
          </w:p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Seconded Cllr. Woolliscroft.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22093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22093B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22093B">
            <w:pPr>
              <w:rPr>
                <w:sz w:val="24"/>
                <w:szCs w:val="24"/>
              </w:rPr>
            </w:pPr>
          </w:p>
        </w:tc>
      </w:tr>
      <w:tr w:rsidR="0022093B">
        <w:trPr>
          <w:trHeight w:val="156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Hi-Lite Electrical Limited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Monks Kirby Parish Council Lighting numbers complete x 23 - £250.00 ea.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£6,900.00</w:t>
            </w:r>
          </w:p>
        </w:tc>
      </w:tr>
      <w:tr w:rsidR="0022093B">
        <w:trPr>
          <w:trHeight w:val="156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Cllr. Woolliscroft.</w:t>
            </w:r>
          </w:p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Seconded Cllr. Payne.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22093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22093B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22093B">
            <w:pPr>
              <w:rPr>
                <w:sz w:val="24"/>
                <w:szCs w:val="24"/>
              </w:rPr>
            </w:pPr>
          </w:p>
        </w:tc>
      </w:tr>
      <w:tr w:rsidR="0022093B">
        <w:trPr>
          <w:trHeight w:val="156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Wicksteed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0000812042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Accompanied inspection / detailed analysis of risk – Fishponds Community Park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£127.20</w:t>
            </w:r>
          </w:p>
        </w:tc>
      </w:tr>
      <w:tr w:rsidR="0022093B">
        <w:trPr>
          <w:trHeight w:val="156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Cllr. Washington.</w:t>
            </w:r>
          </w:p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Seconded Cllr. Partridge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22093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22093B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22093B">
            <w:pPr>
              <w:rPr>
                <w:sz w:val="24"/>
                <w:szCs w:val="24"/>
              </w:rPr>
            </w:pPr>
          </w:p>
        </w:tc>
      </w:tr>
    </w:tbl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36D7" w:rsidRDefault="007C36D7">
      <w:pPr>
        <w:rPr>
          <w:b/>
          <w:sz w:val="24"/>
          <w:szCs w:val="24"/>
        </w:rPr>
      </w:pPr>
    </w:p>
    <w:p w:rsidR="0022093B" w:rsidRDefault="00347399" w:rsidP="007C36D7">
      <w:pPr>
        <w:ind w:left="79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No. 1100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0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265"/>
        <w:gridCol w:w="2160"/>
        <w:gridCol w:w="2340"/>
      </w:tblGrid>
      <w:tr w:rsidR="0022093B">
        <w:trPr>
          <w:trHeight w:val="485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Payer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 No.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22093B">
        <w:trPr>
          <w:trHeight w:val="7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23/10/2020 Warwickshire Police Community Fund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- Fishponds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93B" w:rsidRDefault="0034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£7,500.00</w:t>
            </w:r>
          </w:p>
        </w:tc>
      </w:tr>
    </w:tbl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Council noted Financial Report for November as issued by Clerk.</w:t>
      </w:r>
    </w:p>
    <w:p w:rsidR="0022093B" w:rsidRDefault="003473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NS&amp;I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Signatures needed to close account and transfer to Unity Trust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 xml:space="preserve">Clerk to liaise with Cllr. Partridge and Cllr. Wright.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Unity Trust – Process for </w:t>
      </w:r>
      <w:proofErr w:type="spellStart"/>
      <w:r>
        <w:rPr>
          <w:b/>
          <w:sz w:val="24"/>
          <w:szCs w:val="24"/>
        </w:rPr>
        <w:t>Authorising</w:t>
      </w:r>
      <w:proofErr w:type="spellEnd"/>
      <w:r>
        <w:rPr>
          <w:b/>
          <w:sz w:val="24"/>
          <w:szCs w:val="24"/>
        </w:rPr>
        <w:t xml:space="preserve"> Payments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Clerk to put together instruction sheet and circulate, with assistance from Chair.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Clerk’s Annual Review &amp; Salary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Clerk’s Annual Review.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Chair and Clerk recently completed Clerk’s appraisal - this wa</w:t>
      </w:r>
      <w:r>
        <w:rPr>
          <w:sz w:val="24"/>
          <w:szCs w:val="24"/>
        </w:rPr>
        <w:t xml:space="preserve">s recorded and circulated to the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Council accepted the review as an accurate record.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Proposed - Cllr. Washington, seconded Cllr. Payne.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Clerk’s Salary.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Cllr. Washington confirmed that the Clerk’s original salary point was incorrect - this has now been increased to scale point 25 at the new rate. 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&amp; Precept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Chair and Clerk met recently to discuss both the Budget and Precept..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The Budget and precep</w:t>
      </w:r>
      <w:r>
        <w:rPr>
          <w:sz w:val="24"/>
          <w:szCs w:val="24"/>
        </w:rPr>
        <w:t>t do not have to be signed off yet - this will happen at the Council’s December meeting.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The Council have provisionally agreed a budget £9,650 - their proposal is to claim this as the precept. This will be a 6.3% increase on last year.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Street lighting - co</w:t>
      </w:r>
      <w:r>
        <w:rPr>
          <w:sz w:val="24"/>
          <w:szCs w:val="24"/>
        </w:rPr>
        <w:t xml:space="preserve">st of electricity to be confirmed before the Budget and Precept are fully confirmed. 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Clerk to put street lighting costs on the agenda for the December meeting.</w:t>
      </w:r>
    </w:p>
    <w:p w:rsidR="0022093B" w:rsidRDefault="0022093B">
      <w:pPr>
        <w:rPr>
          <w:sz w:val="24"/>
          <w:szCs w:val="24"/>
        </w:rPr>
      </w:pPr>
    </w:p>
    <w:p w:rsidR="0022093B" w:rsidRDefault="0022093B">
      <w:pPr>
        <w:rPr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 1101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Monks Kirby Parish Council discussed the draft budget and</w:t>
      </w:r>
      <w:r>
        <w:rPr>
          <w:sz w:val="24"/>
          <w:szCs w:val="24"/>
        </w:rPr>
        <w:t xml:space="preserve"> agreed that there are a few figures to be </w:t>
      </w:r>
      <w:proofErr w:type="spellStart"/>
      <w:r>
        <w:rPr>
          <w:sz w:val="24"/>
          <w:szCs w:val="24"/>
        </w:rPr>
        <w:t>finalised</w:t>
      </w:r>
      <w:proofErr w:type="spellEnd"/>
      <w:r>
        <w:rPr>
          <w:sz w:val="24"/>
          <w:szCs w:val="24"/>
        </w:rPr>
        <w:t>. Final version and precept proposal to be put on December agenda.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Cllr. Woolliscroft proposed that the Council records a figure of 0 for street light maintenance for next 5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- Council agreed.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Seconded</w:t>
      </w:r>
      <w:r>
        <w:rPr>
          <w:sz w:val="24"/>
          <w:szCs w:val="24"/>
        </w:rPr>
        <w:t xml:space="preserve"> by Cllr. Dalby.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Saving &amp; Sharing – Risk Assessment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Clerk proposed to Monks Kirby Parish Council that Google is used for producing, saving and sharing documents.  Google is a really easy to use system, information is shared to the cloud and documen</w:t>
      </w:r>
      <w:r>
        <w:rPr>
          <w:sz w:val="24"/>
          <w:szCs w:val="24"/>
        </w:rPr>
        <w:t>ts can be shared and accessed by multiple people. Village Hall Committee is using Google and have confirmed it works well.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There will be instances where Word and Excel may still need to be used but Council agreed to use Google moving forwards.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Proposed Cl</w:t>
      </w:r>
      <w:r>
        <w:rPr>
          <w:sz w:val="24"/>
          <w:szCs w:val="24"/>
        </w:rPr>
        <w:t>lr. Woolliscroft, seconded Cllr. Partridge.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Lutterworth</w:t>
      </w:r>
      <w:proofErr w:type="spellEnd"/>
      <w:r>
        <w:rPr>
          <w:b/>
          <w:sz w:val="24"/>
          <w:szCs w:val="24"/>
        </w:rPr>
        <w:t xml:space="preserve"> Area Community Projects Limited.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Applications can be made in every quarter.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Village Hall – Project to Remove Central Pillar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Cllr. Washington proposed that Monks Kirby Parish Council support this app</w:t>
      </w:r>
      <w:r>
        <w:rPr>
          <w:sz w:val="24"/>
          <w:szCs w:val="24"/>
        </w:rPr>
        <w:t>lication, as the leaseholder of the Village Hall.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Cllr. Washington to feedback to the Village Hall Committee.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Cllr. Washington to ensure that there is liaison with the owners and that they are happy to proceed.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Speed Detection Signs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The Council discussed if this would be a good opportunity to apply for money for speed detection signs? 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Chair to put a draft bid together for </w:t>
      </w:r>
      <w:proofErr w:type="spellStart"/>
      <w:r>
        <w:rPr>
          <w:sz w:val="24"/>
          <w:szCs w:val="24"/>
        </w:rPr>
        <w:t>speedsigns</w:t>
      </w:r>
      <w:proofErr w:type="spellEnd"/>
      <w:r>
        <w:rPr>
          <w:sz w:val="24"/>
          <w:szCs w:val="24"/>
        </w:rPr>
        <w:t xml:space="preserve">  and circulate to the Council.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Neighbourhood</w:t>
      </w:r>
      <w:proofErr w:type="spellEnd"/>
      <w:r>
        <w:rPr>
          <w:b/>
          <w:sz w:val="24"/>
          <w:szCs w:val="24"/>
        </w:rPr>
        <w:t xml:space="preserve"> Plan, Grant and First Meeting.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The initial meeting was held this week. Four residents of the village attended as well as a few members of the Parish Council. An external advisor ran the meeting.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Follow-up actions will be carried out and the C</w:t>
      </w:r>
      <w:r>
        <w:rPr>
          <w:sz w:val="24"/>
          <w:szCs w:val="24"/>
        </w:rPr>
        <w:t xml:space="preserve">lerk will liaise with all parties regarding sharing of information and further meetings.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Minutes of meetings will be available via the Parish Council website.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The Grant (£10,000) is expected to be paid within the next week </w:t>
      </w: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22093B">
      <w:pPr>
        <w:rPr>
          <w:b/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 1102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Plannin</w:t>
      </w:r>
      <w:r>
        <w:rPr>
          <w:b/>
          <w:sz w:val="24"/>
          <w:szCs w:val="24"/>
        </w:rPr>
        <w:t>g.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R20/0654 – Honeysuckle Cottage, 26 Bond End, Monks Kirby.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Erection of a two </w:t>
      </w:r>
      <w:proofErr w:type="spellStart"/>
      <w:r>
        <w:rPr>
          <w:sz w:val="24"/>
          <w:szCs w:val="24"/>
        </w:rPr>
        <w:t>storey</w:t>
      </w:r>
      <w:proofErr w:type="spellEnd"/>
      <w:r>
        <w:rPr>
          <w:sz w:val="24"/>
          <w:szCs w:val="24"/>
        </w:rPr>
        <w:t xml:space="preserve"> rear extension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>Clerk to feedback to Rugby Borough Council that Monks Kirby Parish Council support this application.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R20/0826 – Honeysuckle Cottage, 26 Bond End, M</w:t>
      </w:r>
      <w:r>
        <w:rPr>
          <w:b/>
          <w:sz w:val="24"/>
          <w:szCs w:val="24"/>
        </w:rPr>
        <w:t>onks Kirby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Listed building consent for erection of a two </w:t>
      </w:r>
      <w:proofErr w:type="spellStart"/>
      <w:r>
        <w:rPr>
          <w:sz w:val="24"/>
          <w:szCs w:val="24"/>
        </w:rPr>
        <w:t>storey</w:t>
      </w:r>
      <w:proofErr w:type="spellEnd"/>
      <w:r>
        <w:rPr>
          <w:sz w:val="24"/>
          <w:szCs w:val="24"/>
        </w:rPr>
        <w:t xml:space="preserve"> rear extension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>Clerk to feedback to Rugby Borough Council that Monks Kirby Parish Council support this application.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R20/0816 – 7 Brockhurst Lane, Monks Kirby.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proofErr w:type="spellStart"/>
      <w:r>
        <w:rPr>
          <w:sz w:val="24"/>
          <w:szCs w:val="24"/>
        </w:rPr>
        <w:t>storey</w:t>
      </w:r>
      <w:proofErr w:type="spellEnd"/>
      <w:r>
        <w:rPr>
          <w:sz w:val="24"/>
          <w:szCs w:val="24"/>
        </w:rPr>
        <w:t xml:space="preserve"> and one </w:t>
      </w:r>
      <w:proofErr w:type="spellStart"/>
      <w:r>
        <w:rPr>
          <w:sz w:val="24"/>
          <w:szCs w:val="24"/>
        </w:rPr>
        <w:t>storey</w:t>
      </w:r>
      <w:proofErr w:type="spellEnd"/>
      <w:r>
        <w:rPr>
          <w:sz w:val="24"/>
          <w:szCs w:val="24"/>
        </w:rPr>
        <w:t xml:space="preserve"> extension to rear of elevations of dwelling house.</w:t>
      </w:r>
    </w:p>
    <w:p w:rsidR="0022093B" w:rsidRDefault="003473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to read through application and feedback to Clerk. 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 xml:space="preserve">When Clerk has feedback from all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to feedback to Rugby Borough Council that Monks Kirby Parish Council support this appli</w:t>
      </w:r>
      <w:r>
        <w:rPr>
          <w:sz w:val="24"/>
          <w:szCs w:val="24"/>
        </w:rPr>
        <w:t xml:space="preserve">cation 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Hedges.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Millers Lane - ongoing. Face to face meeting required. Not possible at present.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Fishponds.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Cllr. Partridge confirmed that the new play equipment has been ordered. An on-site meeting is scheduled for 10th December and work is to commence </w:t>
      </w:r>
      <w:r>
        <w:rPr>
          <w:sz w:val="24"/>
          <w:szCs w:val="24"/>
        </w:rPr>
        <w:t>Spring 2021.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Safety inspection has been completed and Cllr. Partridge met with the representative from </w:t>
      </w:r>
      <w:proofErr w:type="spellStart"/>
      <w:r>
        <w:rPr>
          <w:sz w:val="24"/>
          <w:szCs w:val="24"/>
        </w:rPr>
        <w:t>Wicksteed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Wicksteed</w:t>
      </w:r>
      <w:proofErr w:type="spellEnd"/>
      <w:r>
        <w:rPr>
          <w:sz w:val="24"/>
          <w:szCs w:val="24"/>
        </w:rPr>
        <w:t xml:space="preserve"> confirmed that the equipment has not deteriorated further, since the last inspection.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Cllr. Partridge confirmed that some of the big</w:t>
      </w:r>
      <w:r>
        <w:rPr>
          <w:sz w:val="24"/>
          <w:szCs w:val="24"/>
        </w:rPr>
        <w:t xml:space="preserve"> stepping posts are now rotten and a quote is being obtained from </w:t>
      </w:r>
      <w:proofErr w:type="spellStart"/>
      <w:r>
        <w:rPr>
          <w:sz w:val="24"/>
          <w:szCs w:val="24"/>
        </w:rPr>
        <w:t>Wicksteed</w:t>
      </w:r>
      <w:proofErr w:type="spellEnd"/>
      <w:r>
        <w:rPr>
          <w:sz w:val="24"/>
          <w:szCs w:val="24"/>
        </w:rPr>
        <w:t>. Cllr. Partridge to then speak to the contractor to see if they can assist with making posts which would be more cost effective.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Proposed Cllr. Partridge, seconded Cllr. Washington.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Cllr. Partridge confirmed that a generous anonymous donation of £50 had been received towards the Fishponds Community Playground.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Action: Cllr. Partridge to give this money to the Clerk, who will then ma</w:t>
      </w:r>
      <w:r>
        <w:rPr>
          <w:sz w:val="24"/>
          <w:szCs w:val="24"/>
        </w:rPr>
        <w:t>ke the deposit to the bank.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Clerk to produce thank you letter, on behalf of the Council, to the donor. </w:t>
      </w:r>
    </w:p>
    <w:p w:rsidR="0022093B" w:rsidRDefault="0022093B">
      <w:pPr>
        <w:rPr>
          <w:sz w:val="24"/>
          <w:szCs w:val="24"/>
        </w:rPr>
      </w:pPr>
    </w:p>
    <w:p w:rsidR="0022093B" w:rsidRDefault="0022093B">
      <w:pPr>
        <w:rPr>
          <w:sz w:val="24"/>
          <w:szCs w:val="24"/>
        </w:rPr>
      </w:pPr>
    </w:p>
    <w:p w:rsidR="0022093B" w:rsidRDefault="0022093B">
      <w:pPr>
        <w:rPr>
          <w:sz w:val="24"/>
          <w:szCs w:val="24"/>
        </w:rPr>
      </w:pPr>
    </w:p>
    <w:p w:rsidR="0022093B" w:rsidRDefault="0022093B">
      <w:pPr>
        <w:rPr>
          <w:sz w:val="24"/>
          <w:szCs w:val="24"/>
        </w:rPr>
      </w:pPr>
    </w:p>
    <w:p w:rsidR="0022093B" w:rsidRDefault="0022093B">
      <w:pPr>
        <w:rPr>
          <w:sz w:val="24"/>
          <w:szCs w:val="24"/>
        </w:rPr>
      </w:pPr>
    </w:p>
    <w:p w:rsidR="0022093B" w:rsidRDefault="0022093B">
      <w:pPr>
        <w:rPr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 1103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Historical Records.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Ongoing - awaiting end of lockdown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Street Lighting.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Cllr. Woolliscroft confirmed that the last </w:t>
      </w:r>
      <w:r>
        <w:rPr>
          <w:sz w:val="24"/>
          <w:szCs w:val="24"/>
        </w:rPr>
        <w:t xml:space="preserve">four lights to be transferred to LED bulbs now have 2 lights on each pole - this is part of the switch over process.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When the final invoice has been received from </w:t>
      </w:r>
      <w:proofErr w:type="spellStart"/>
      <w:r>
        <w:rPr>
          <w:sz w:val="24"/>
          <w:szCs w:val="24"/>
        </w:rPr>
        <w:t>Highlite</w:t>
      </w:r>
      <w:proofErr w:type="spellEnd"/>
      <w:r>
        <w:rPr>
          <w:sz w:val="24"/>
          <w:szCs w:val="24"/>
        </w:rPr>
        <w:t>, both invoices will be submitted to Salix for reimbursement as per the grant. Stand</w:t>
      </w:r>
      <w:r>
        <w:rPr>
          <w:sz w:val="24"/>
          <w:szCs w:val="24"/>
        </w:rPr>
        <w:t>ing orders for repayment will then need to be set-up.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Trees.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Nil.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Big tree past Denmark Villas - cable running through - telephone? 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>Cllr. Washington to visit site and inspect - then let Clerk know so that the telephone company can be contacted.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Items for Round the Revel.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Donation towards fishponds.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Warwickshire County Councils request for </w:t>
      </w:r>
      <w:proofErr w:type="spellStart"/>
      <w:r>
        <w:rPr>
          <w:sz w:val="24"/>
          <w:szCs w:val="24"/>
        </w:rPr>
        <w:t>xmas</w:t>
      </w:r>
      <w:proofErr w:type="spellEnd"/>
      <w:r>
        <w:rPr>
          <w:sz w:val="24"/>
          <w:szCs w:val="24"/>
        </w:rPr>
        <w:t xml:space="preserve"> decorations.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Covid-19  - thank people fo</w:t>
      </w:r>
      <w:r>
        <w:rPr>
          <w:sz w:val="24"/>
          <w:szCs w:val="24"/>
        </w:rPr>
        <w:t>r their efforts and to please remain diligent and keep safe.</w:t>
      </w:r>
    </w:p>
    <w:p w:rsidR="0022093B" w:rsidRDefault="003473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 xml:space="preserve"> watch - now operating on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 xml:space="preserve"> app - anybody wanting to join please contact the Clerk who will put you in touch with the relevant person.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Parish Information (</w:t>
      </w:r>
      <w:r>
        <w:rPr>
          <w:sz w:val="24"/>
          <w:szCs w:val="24"/>
        </w:rPr>
        <w:t>for information exchange only).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Cllr. Dalby confirmed that there is a large puddle that appears by the electrical substation when there is heavy rain.  This puddle is very slow to disappear and may be as a result of a problem with a drain. 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Clerk t</w:t>
      </w:r>
      <w:r>
        <w:rPr>
          <w:sz w:val="24"/>
          <w:szCs w:val="24"/>
        </w:rPr>
        <w:t>o inform Cllr. Gillias.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Burglary - Miller’s Lane.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A Container has been broken into on Miller’s Lane twice recently. 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Brockhurst Lane - Flooding.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Brockhurst Lane and flooding in heavy rain - where drains had been </w:t>
      </w:r>
      <w:proofErr w:type="spellStart"/>
      <w:r>
        <w:rPr>
          <w:sz w:val="24"/>
          <w:szCs w:val="24"/>
        </w:rPr>
        <w:t>tarmaced</w:t>
      </w:r>
      <w:proofErr w:type="spellEnd"/>
      <w:r>
        <w:rPr>
          <w:sz w:val="24"/>
          <w:szCs w:val="24"/>
        </w:rPr>
        <w:t xml:space="preserve"> over previously. Council to be awar</w:t>
      </w:r>
      <w:r>
        <w:rPr>
          <w:sz w:val="24"/>
          <w:szCs w:val="24"/>
        </w:rPr>
        <w:t>e.</w:t>
      </w: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Land top of Miller’s Lane - Fosse Way.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Cllr. Woolliscroft confirmed that this site is being cleared.  Council to monitor as had previously voted against development. 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>Cllr. Washington informed attendees that there is an opportunity to put a Christmas tr</w:t>
      </w:r>
      <w:r>
        <w:rPr>
          <w:sz w:val="24"/>
          <w:szCs w:val="24"/>
        </w:rPr>
        <w:t xml:space="preserve">ee on the village green as a result of an offer of donation of spruce. </w:t>
      </w:r>
    </w:p>
    <w:p w:rsidR="0022093B" w:rsidRDefault="0022093B">
      <w:pPr>
        <w:rPr>
          <w:sz w:val="24"/>
          <w:szCs w:val="24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No. 1104</w:t>
      </w:r>
    </w:p>
    <w:p w:rsidR="0022093B" w:rsidRDefault="00347399">
      <w:pPr>
        <w:rPr>
          <w:sz w:val="24"/>
          <w:szCs w:val="24"/>
        </w:rPr>
      </w:pPr>
      <w:r>
        <w:rPr>
          <w:sz w:val="24"/>
          <w:szCs w:val="24"/>
        </w:rPr>
        <w:t xml:space="preserve">Cllr. Woolliscroft urged caution of putting up of and taking down of tree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H&amp;S Insurance. </w:t>
      </w:r>
    </w:p>
    <w:p w:rsidR="0022093B" w:rsidRDefault="00347399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Cllr. Washington to confirm height of tree and then talk to W</w:t>
      </w:r>
      <w:r>
        <w:rPr>
          <w:sz w:val="24"/>
          <w:szCs w:val="24"/>
        </w:rPr>
        <w:t>C Cllr. Warwick re possible concerns.</w:t>
      </w:r>
    </w:p>
    <w:p w:rsidR="0022093B" w:rsidRDefault="0022093B">
      <w:pPr>
        <w:rPr>
          <w:rFonts w:ascii="Roboto" w:eastAsia="Roboto" w:hAnsi="Roboto" w:cs="Roboto"/>
          <w:sz w:val="21"/>
          <w:szCs w:val="21"/>
        </w:rPr>
      </w:pPr>
    </w:p>
    <w:p w:rsidR="0022093B" w:rsidRDefault="0034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closed 9.07pm</w:t>
      </w:r>
    </w:p>
    <w:p w:rsidR="0022093B" w:rsidRDefault="0022093B">
      <w:pPr>
        <w:rPr>
          <w:rFonts w:ascii="Roboto" w:eastAsia="Roboto" w:hAnsi="Roboto" w:cs="Roboto"/>
          <w:sz w:val="21"/>
          <w:szCs w:val="21"/>
        </w:rPr>
      </w:pPr>
    </w:p>
    <w:p w:rsidR="0022093B" w:rsidRDefault="0022093B">
      <w:pPr>
        <w:rPr>
          <w:rFonts w:ascii="Roboto" w:eastAsia="Roboto" w:hAnsi="Roboto" w:cs="Roboto"/>
          <w:sz w:val="21"/>
          <w:szCs w:val="21"/>
        </w:rPr>
      </w:pPr>
    </w:p>
    <w:p w:rsidR="0022093B" w:rsidRDefault="0022093B">
      <w:pPr>
        <w:rPr>
          <w:rFonts w:ascii="Roboto" w:eastAsia="Roboto" w:hAnsi="Roboto" w:cs="Roboto"/>
          <w:sz w:val="21"/>
          <w:szCs w:val="21"/>
        </w:rPr>
      </w:pPr>
    </w:p>
    <w:sectPr w:rsidR="0022093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7399" w:rsidRDefault="00347399">
      <w:pPr>
        <w:spacing w:line="240" w:lineRule="auto"/>
      </w:pPr>
      <w:r>
        <w:separator/>
      </w:r>
    </w:p>
  </w:endnote>
  <w:endnote w:type="continuationSeparator" w:id="0">
    <w:p w:rsidR="00347399" w:rsidRDefault="00347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7399" w:rsidRDefault="00347399">
      <w:pPr>
        <w:spacing w:line="240" w:lineRule="auto"/>
      </w:pPr>
      <w:r>
        <w:separator/>
      </w:r>
    </w:p>
  </w:footnote>
  <w:footnote w:type="continuationSeparator" w:id="0">
    <w:p w:rsidR="00347399" w:rsidRDefault="00347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93B" w:rsidRDefault="002209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3B"/>
    <w:rsid w:val="0022093B"/>
    <w:rsid w:val="00347399"/>
    <w:rsid w:val="007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5BD88"/>
  <w15:docId w15:val="{367C8D94-8976-F842-8BFE-F0903EB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2054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Higgins</cp:lastModifiedBy>
  <cp:revision>2</cp:revision>
  <dcterms:created xsi:type="dcterms:W3CDTF">2020-12-01T14:08:00Z</dcterms:created>
  <dcterms:modified xsi:type="dcterms:W3CDTF">2020-12-01T14:08:00Z</dcterms:modified>
</cp:coreProperties>
</file>