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F067" w14:textId="508B6269" w:rsidR="0056625A" w:rsidRPr="00D51C46" w:rsidRDefault="0056625A">
      <w:pPr>
        <w:rPr>
          <w:rFonts w:ascii="Arial" w:hAnsi="Arial" w:cs="Arial"/>
          <w:b/>
          <w:bCs/>
          <w:strike/>
        </w:rPr>
      </w:pPr>
    </w:p>
    <w:p w14:paraId="12F42ECC" w14:textId="77777777" w:rsidR="0056625A" w:rsidRDefault="0056625A">
      <w:pPr>
        <w:rPr>
          <w:rFonts w:ascii="Arial" w:hAnsi="Arial" w:cs="Arial"/>
          <w:b/>
          <w:bCs/>
        </w:rPr>
      </w:pPr>
    </w:p>
    <w:p w14:paraId="7CBE7EB0" w14:textId="4EB50E58" w:rsidR="005B1658" w:rsidRDefault="004D11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Government </w:t>
      </w:r>
      <w:r w:rsidRPr="00F215FF">
        <w:rPr>
          <w:rFonts w:ascii="Arial" w:hAnsi="Arial" w:cs="Arial"/>
          <w:b/>
          <w:bCs/>
        </w:rPr>
        <w:t>White Paper</w:t>
      </w:r>
      <w:r>
        <w:rPr>
          <w:rFonts w:ascii="Arial" w:hAnsi="Arial" w:cs="Arial"/>
          <w:b/>
          <w:bCs/>
        </w:rPr>
        <w:t>:</w:t>
      </w:r>
      <w:r w:rsidRPr="00F215FF">
        <w:rPr>
          <w:rFonts w:ascii="Arial" w:hAnsi="Arial" w:cs="Arial"/>
          <w:b/>
          <w:bCs/>
        </w:rPr>
        <w:t xml:space="preserve"> Planning for the Future</w:t>
      </w:r>
      <w:r>
        <w:rPr>
          <w:rFonts w:ascii="Arial" w:hAnsi="Arial" w:cs="Arial"/>
          <w:b/>
          <w:bCs/>
        </w:rPr>
        <w:t>, August 2020</w:t>
      </w:r>
    </w:p>
    <w:p w14:paraId="5BA83BC9" w14:textId="268F4269" w:rsidR="004D1173" w:rsidRDefault="00D608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Response from </w:t>
      </w:r>
      <w:r w:rsidR="004D1173">
        <w:rPr>
          <w:rFonts w:ascii="Arial" w:hAnsi="Arial" w:cs="Arial"/>
          <w:b/>
          <w:bCs/>
        </w:rPr>
        <w:t>Monks Kirby Parish Council</w:t>
      </w:r>
      <w:r>
        <w:rPr>
          <w:rFonts w:ascii="Arial" w:hAnsi="Arial" w:cs="Arial"/>
          <w:b/>
          <w:bCs/>
        </w:rPr>
        <w:t xml:space="preserve"> – 18</w:t>
      </w:r>
      <w:r w:rsidRPr="00D608C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 2020</w:t>
      </w:r>
    </w:p>
    <w:p w14:paraId="4BD44222" w14:textId="28F9E2D4" w:rsidR="004D1173" w:rsidRDefault="004D1173">
      <w:pPr>
        <w:rPr>
          <w:rFonts w:ascii="Arial" w:hAnsi="Arial" w:cs="Arial"/>
          <w:b/>
          <w:bCs/>
        </w:rPr>
      </w:pPr>
    </w:p>
    <w:p w14:paraId="157F95A4" w14:textId="73A50482" w:rsidR="004D1173" w:rsidRDefault="004D1173">
      <w:pPr>
        <w:rPr>
          <w:rFonts w:ascii="Arial" w:hAnsi="Arial" w:cs="Arial"/>
        </w:rPr>
      </w:pPr>
      <w:r>
        <w:rPr>
          <w:rFonts w:ascii="Arial" w:hAnsi="Arial" w:cs="Arial"/>
        </w:rPr>
        <w:t>Monks Kirby Parish Council ha</w:t>
      </w:r>
      <w:r w:rsidR="008513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reviewed this document and would like to make the following initial points:</w:t>
      </w:r>
    </w:p>
    <w:p w14:paraId="36E3CE21" w14:textId="5C678C65" w:rsidR="004D1173" w:rsidRDefault="004D1173">
      <w:pPr>
        <w:rPr>
          <w:rFonts w:ascii="Arial" w:hAnsi="Arial" w:cs="Arial"/>
        </w:rPr>
      </w:pPr>
    </w:p>
    <w:p w14:paraId="0B81F8AE" w14:textId="3AC7B4F6" w:rsidR="004D1173" w:rsidRDefault="004D1173" w:rsidP="004D1173">
      <w:pPr>
        <w:pStyle w:val="ListParagraph"/>
        <w:numPr>
          <w:ilvl w:val="0"/>
          <w:numId w:val="1"/>
        </w:numPr>
      </w:pPr>
      <w:r>
        <w:t>We acknowledge the need to update the current planning system to meet the requirements of the 21</w:t>
      </w:r>
      <w:r w:rsidRPr="004D1173">
        <w:rPr>
          <w:vertAlign w:val="superscript"/>
        </w:rPr>
        <w:t>st</w:t>
      </w:r>
      <w:r>
        <w:t xml:space="preserve"> century; however, we are not convinced of the need for the wholesale change proposed in this white paper</w:t>
      </w:r>
      <w:r w:rsidR="0056625A">
        <w:t>. T</w:t>
      </w:r>
      <w:r>
        <w:t>he current system does not seem so broken as to need a complete revolution</w:t>
      </w:r>
    </w:p>
    <w:p w14:paraId="758E0753" w14:textId="5C700C29" w:rsidR="004D1173" w:rsidRDefault="004D1173" w:rsidP="004D1173">
      <w:pPr>
        <w:pStyle w:val="ListParagraph"/>
        <w:numPr>
          <w:ilvl w:val="0"/>
          <w:numId w:val="1"/>
        </w:numPr>
      </w:pPr>
      <w:r>
        <w:t>We acknowledge that the current ‘case by case’ judgement used to determine planning applications has some flaws</w:t>
      </w:r>
      <w:r w:rsidR="00A12C90">
        <w:t xml:space="preserve"> but </w:t>
      </w:r>
      <w:r>
        <w:t>we struggle to see (without the necessary detail) how a rule based system would operate without having a very complex (and therefore unwieldy)  set of rule</w:t>
      </w:r>
      <w:r w:rsidR="00A12C90">
        <w:t>s</w:t>
      </w:r>
      <w:r w:rsidR="001E275B">
        <w:t xml:space="preserve"> </w:t>
      </w:r>
      <w:r w:rsidR="001E275B" w:rsidRPr="00E346F8">
        <w:t>that actually serve to centralise the system</w:t>
      </w:r>
    </w:p>
    <w:p w14:paraId="4A511D7B" w14:textId="07B1E89D" w:rsidR="00A12C90" w:rsidRDefault="00A12C90" w:rsidP="004D1173">
      <w:pPr>
        <w:pStyle w:val="ListParagraph"/>
        <w:numPr>
          <w:ilvl w:val="0"/>
          <w:numId w:val="1"/>
        </w:numPr>
      </w:pPr>
      <w:r>
        <w:t>As a Parish Council we are extremely concerned that the local input to plannin</w:t>
      </w:r>
      <w:r w:rsidRPr="00E346F8">
        <w:t>g</w:t>
      </w:r>
      <w:r w:rsidR="001E275B" w:rsidRPr="00E346F8">
        <w:t>,</w:t>
      </w:r>
      <w:r w:rsidRPr="00E346F8">
        <w:t xml:space="preserve"> </w:t>
      </w:r>
      <w:r w:rsidR="001E275B" w:rsidRPr="00E346F8">
        <w:t>Including consultation at all levels of local government,</w:t>
      </w:r>
      <w:r w:rsidR="00CA6BAB" w:rsidRPr="00E346F8">
        <w:t xml:space="preserve"> </w:t>
      </w:r>
      <w:r w:rsidR="001E275B" w:rsidRPr="00E346F8">
        <w:t xml:space="preserve"> </w:t>
      </w:r>
      <w:r w:rsidRPr="00E346F8">
        <w:t xml:space="preserve">as </w:t>
      </w:r>
      <w:r>
        <w:t xml:space="preserve">determined by the 2012 Localism Bill must be maintained to ensure a significant level of local democracy and that, whilst in places the white paper does acknowledge Neighbourhood Plans etc, the direction of travel </w:t>
      </w:r>
      <w:r w:rsidR="001E275B" w:rsidRPr="001E275B">
        <w:rPr>
          <w:color w:val="FF0000"/>
        </w:rPr>
        <w:t>is</w:t>
      </w:r>
      <w:r w:rsidR="00B237B9">
        <w:t xml:space="preserve"> towards centralisation, not localism</w:t>
      </w:r>
      <w:r w:rsidR="001E275B">
        <w:t>.</w:t>
      </w:r>
      <w:r w:rsidR="001E275B" w:rsidRPr="00D51C46">
        <w:t xml:space="preserve"> It is crucial to maintain</w:t>
      </w:r>
      <w:r w:rsidR="00CA6BAB" w:rsidRPr="00D51C46">
        <w:t xml:space="preserve"> </w:t>
      </w:r>
      <w:r w:rsidR="008A3F99" w:rsidRPr="00D51C46">
        <w:t xml:space="preserve">local input by </w:t>
      </w:r>
      <w:r w:rsidR="00CA6BAB" w:rsidRPr="00D51C46">
        <w:t>full consultation</w:t>
      </w:r>
      <w:r w:rsidR="008A3F99" w:rsidRPr="00D51C46">
        <w:t xml:space="preserve"> on planning applications </w:t>
      </w:r>
    </w:p>
    <w:p w14:paraId="70067C3A" w14:textId="1E6FB2E9" w:rsidR="00B237B9" w:rsidRDefault="00B237B9" w:rsidP="004D1173">
      <w:pPr>
        <w:pStyle w:val="ListParagraph"/>
        <w:numPr>
          <w:ilvl w:val="0"/>
          <w:numId w:val="1"/>
        </w:numPr>
      </w:pPr>
      <w:r>
        <w:t>We are concerned that the three new categories of Growth, Renewal and Protected,</w:t>
      </w:r>
      <w:r w:rsidRPr="00CA6BAB">
        <w:rPr>
          <w:strike/>
          <w:color w:val="FF0000"/>
        </w:rPr>
        <w:t xml:space="preserve"> </w:t>
      </w:r>
      <w:r w:rsidR="00D51C46" w:rsidRPr="00D51C46">
        <w:t xml:space="preserve">need </w:t>
      </w:r>
      <w:r>
        <w:t xml:space="preserve">much more detail before we </w:t>
      </w:r>
      <w:r w:rsidRPr="00D51C46">
        <w:t xml:space="preserve">can </w:t>
      </w:r>
      <w:r w:rsidR="00754BC7" w:rsidRPr="00D51C46">
        <w:t>make</w:t>
      </w:r>
      <w:r w:rsidRPr="00D51C46">
        <w:t xml:space="preserve"> </w:t>
      </w:r>
      <w:r>
        <w:t xml:space="preserve">an informed </w:t>
      </w:r>
      <w:r w:rsidRPr="00D51C46">
        <w:t>judgement</w:t>
      </w:r>
      <w:r w:rsidR="000C3CE0" w:rsidRPr="00D51C46">
        <w:t>, for example it is not stated what sort of proportions of the country would be allocated to each category and urban/sub-urban sprawl must be avoided</w:t>
      </w:r>
      <w:r w:rsidRPr="00D51C46">
        <w:t xml:space="preserve">. </w:t>
      </w:r>
      <w:r w:rsidR="000C3CE0" w:rsidRPr="00D51C46">
        <w:t>It is vital that these categories are not further collapsed at any stage as insufficient planning control</w:t>
      </w:r>
      <w:r w:rsidR="00F47CDB" w:rsidRPr="00D51C46">
        <w:t xml:space="preserve"> could lead to </w:t>
      </w:r>
      <w:r w:rsidR="00D51C46" w:rsidRPr="00D51C46">
        <w:t>i</w:t>
      </w:r>
      <w:r w:rsidR="00F47CDB" w:rsidRPr="00D51C46">
        <w:t>nsufficiently controlled development</w:t>
      </w:r>
      <w:r w:rsidR="000C3CE0" w:rsidRPr="00D51C46">
        <w:t xml:space="preserve">. </w:t>
      </w:r>
      <w:r w:rsidRPr="00D51C46">
        <w:t xml:space="preserve">It will </w:t>
      </w:r>
      <w:r w:rsidR="00754BC7" w:rsidRPr="00D51C46">
        <w:t xml:space="preserve">also </w:t>
      </w:r>
      <w:r w:rsidRPr="00D51C46">
        <w:t xml:space="preserve">be </w:t>
      </w:r>
      <w:r>
        <w:t xml:space="preserve">vital that the Protected category has sufficient control/governance to look after the </w:t>
      </w:r>
      <w:r w:rsidRPr="00D51C46">
        <w:t xml:space="preserve">interests </w:t>
      </w:r>
      <w:r w:rsidR="00754BC7" w:rsidRPr="00D51C46">
        <w:t xml:space="preserve">of </w:t>
      </w:r>
      <w:r w:rsidRPr="00D51C46">
        <w:t xml:space="preserve">rural </w:t>
      </w:r>
      <w:r>
        <w:t>areas</w:t>
      </w:r>
      <w:r w:rsidR="00E42315">
        <w:t xml:space="preserve"> (</w:t>
      </w:r>
      <w:proofErr w:type="spellStart"/>
      <w:r w:rsidR="00E42315">
        <w:t>eg</w:t>
      </w:r>
      <w:proofErr w:type="spellEnd"/>
      <w:r w:rsidR="00E42315">
        <w:t xml:space="preserve"> green </w:t>
      </w:r>
      <w:r w:rsidR="00E42315" w:rsidRPr="00D51C46">
        <w:t>belt</w:t>
      </w:r>
      <w:r w:rsidR="00754BC7" w:rsidRPr="00D51C46">
        <w:t>, green spa</w:t>
      </w:r>
      <w:r w:rsidR="0094207D" w:rsidRPr="00D51C46">
        <w:t>ces</w:t>
      </w:r>
      <w:r w:rsidR="00E42315" w:rsidRPr="00D51C46">
        <w:t>)</w:t>
      </w:r>
      <w:r w:rsidRPr="00D51C46">
        <w:t xml:space="preserve"> </w:t>
      </w:r>
      <w:r>
        <w:t xml:space="preserve">and that changes cannot be made without full </w:t>
      </w:r>
      <w:r w:rsidRPr="00D51C46">
        <w:t>community</w:t>
      </w:r>
      <w:r w:rsidR="0094207D" w:rsidRPr="00D51C46">
        <w:t xml:space="preserve"> and local Government</w:t>
      </w:r>
      <w:r w:rsidRPr="00D51C46">
        <w:t xml:space="preserve"> </w:t>
      </w:r>
      <w:r>
        <w:t xml:space="preserve">involvement </w:t>
      </w:r>
      <w:proofErr w:type="spellStart"/>
      <w:r>
        <w:t>ie</w:t>
      </w:r>
      <w:proofErr w:type="spellEnd"/>
      <w:r>
        <w:t xml:space="preserve"> localism, not central control</w:t>
      </w:r>
    </w:p>
    <w:p w14:paraId="53A61B69" w14:textId="3E2F686A" w:rsidR="00B237B9" w:rsidRDefault="005043E2" w:rsidP="004D1173">
      <w:pPr>
        <w:pStyle w:val="ListParagraph"/>
        <w:numPr>
          <w:ilvl w:val="0"/>
          <w:numId w:val="1"/>
        </w:numPr>
      </w:pPr>
      <w:r>
        <w:t xml:space="preserve">We would support the aim of ‘beauty and building design codes’ but are concerned that </w:t>
      </w:r>
      <w:r w:rsidRPr="00D51C46">
        <w:t xml:space="preserve">this </w:t>
      </w:r>
      <w:r w:rsidR="0094207D" w:rsidRPr="00D51C46">
        <w:t xml:space="preserve">section is largely aspirational and lacks both definition and objectivity. It </w:t>
      </w:r>
      <w:r w:rsidRPr="00D51C46">
        <w:t xml:space="preserve">could </w:t>
      </w:r>
      <w:r>
        <w:t>lead</w:t>
      </w:r>
      <w:r w:rsidRPr="0094207D">
        <w:rPr>
          <w:strike/>
          <w:color w:val="FF0000"/>
        </w:rPr>
        <w:t xml:space="preserve"> </w:t>
      </w:r>
      <w:r>
        <w:t>towards more standardisation and less local input to meet local needs</w:t>
      </w:r>
    </w:p>
    <w:p w14:paraId="1A9B615A" w14:textId="1163312A" w:rsidR="00E42315" w:rsidRDefault="00E42315" w:rsidP="004D1173">
      <w:pPr>
        <w:pStyle w:val="ListParagraph"/>
        <w:numPr>
          <w:ilvl w:val="0"/>
          <w:numId w:val="1"/>
        </w:numPr>
      </w:pPr>
      <w:r>
        <w:t xml:space="preserve">We support the transition to a planning system based on up to date digital systems/platforms but have concerns that </w:t>
      </w:r>
      <w:r w:rsidRPr="00D51C46">
        <w:t>this</w:t>
      </w:r>
      <w:r w:rsidR="0094207D" w:rsidRPr="00D51C46">
        <w:t xml:space="preserve"> level of technology</w:t>
      </w:r>
      <w:r w:rsidRPr="00D51C46">
        <w:t xml:space="preserve"> is </w:t>
      </w:r>
      <w:r>
        <w:t>not</w:t>
      </w:r>
      <w:r w:rsidRPr="00D51C46">
        <w:t xml:space="preserve"> </w:t>
      </w:r>
      <w:r w:rsidR="0094207D" w:rsidRPr="00D51C46">
        <w:t>accessible to all</w:t>
      </w:r>
      <w:r w:rsidRPr="00D51C46">
        <w:t xml:space="preserve"> and </w:t>
      </w:r>
      <w:r w:rsidR="0094207D" w:rsidRPr="00D51C46">
        <w:t xml:space="preserve">its exclusive use would </w:t>
      </w:r>
      <w:r w:rsidRPr="00D51C46">
        <w:t xml:space="preserve">therefore </w:t>
      </w:r>
      <w:r>
        <w:t>deprive</w:t>
      </w:r>
      <w:r w:rsidR="00D51C46" w:rsidRPr="00D51C46">
        <w:t xml:space="preserve"> so</w:t>
      </w:r>
      <w:r w:rsidRPr="00D51C46">
        <w:t xml:space="preserve">me </w:t>
      </w:r>
      <w:r>
        <w:t xml:space="preserve">sections of the </w:t>
      </w:r>
      <w:r w:rsidRPr="00D51C46">
        <w:t>populatio</w:t>
      </w:r>
      <w:r w:rsidR="00D51C46">
        <w:t xml:space="preserve">n </w:t>
      </w:r>
      <w:r w:rsidR="00E8757F" w:rsidRPr="00D51C46">
        <w:t>of</w:t>
      </w:r>
      <w:r w:rsidRPr="00D51C46">
        <w:t xml:space="preserve"> participation</w:t>
      </w:r>
      <w:r w:rsidR="00E8757F" w:rsidRPr="00D51C46">
        <w:t>. The current broader forms of communication must continue.</w:t>
      </w:r>
    </w:p>
    <w:p w14:paraId="09011C38" w14:textId="2E6A42C7" w:rsidR="00E42315" w:rsidRDefault="00E42315" w:rsidP="00E42315">
      <w:pPr>
        <w:pStyle w:val="ListParagraph"/>
        <w:numPr>
          <w:ilvl w:val="0"/>
          <w:numId w:val="1"/>
        </w:numPr>
      </w:pPr>
      <w:r>
        <w:t>We support the need for speed and consistency in the planning system but strongly believe this must not compromise</w:t>
      </w:r>
      <w:r w:rsidRPr="00D51C46">
        <w:t xml:space="preserve"> </w:t>
      </w:r>
      <w:r w:rsidR="00E8757F" w:rsidRPr="00D51C46">
        <w:t xml:space="preserve">the consultation fundamental to democracy </w:t>
      </w:r>
      <w:r w:rsidRPr="00D51C46">
        <w:t xml:space="preserve">that </w:t>
      </w:r>
      <w:r w:rsidR="00E8757F" w:rsidRPr="00D51C46">
        <w:t>underpins wha</w:t>
      </w:r>
      <w:r w:rsidR="00D51C46">
        <w:t xml:space="preserve">t </w:t>
      </w:r>
      <w:r w:rsidRPr="00D51C46">
        <w:t>is ‘special’ in local communities</w:t>
      </w:r>
    </w:p>
    <w:p w14:paraId="0FA21E72" w14:textId="649B50CF" w:rsidR="00F47CDB" w:rsidRDefault="00E42315" w:rsidP="00E42315">
      <w:pPr>
        <w:rPr>
          <w:color w:val="FF0000"/>
        </w:rPr>
      </w:pPr>
      <w:r>
        <w:t>In summary, we are very</w:t>
      </w:r>
      <w:r w:rsidR="008A3F99">
        <w:t xml:space="preserve"> </w:t>
      </w:r>
      <w:r>
        <w:t xml:space="preserve">concerned that whilst </w:t>
      </w:r>
      <w:r w:rsidR="00F07AA7">
        <w:t xml:space="preserve">it is a </w:t>
      </w:r>
      <w:r>
        <w:t xml:space="preserve">significant sized document, it contains little detail of how the new system </w:t>
      </w:r>
      <w:r w:rsidR="00F07AA7">
        <w:t xml:space="preserve">will really </w:t>
      </w:r>
      <w:r w:rsidR="00F07AA7" w:rsidRPr="00D51C46">
        <w:t>work</w:t>
      </w:r>
      <w:r w:rsidR="008A3F99" w:rsidRPr="00D51C46">
        <w:t>. The devil is in</w:t>
      </w:r>
      <w:r w:rsidR="004A43FD" w:rsidRPr="00D51C46">
        <w:t xml:space="preserve"> the detail </w:t>
      </w:r>
      <w:r w:rsidR="00F07AA7" w:rsidRPr="00D51C46">
        <w:t>and</w:t>
      </w:r>
      <w:r w:rsidR="008A3F99" w:rsidRPr="00D51C46">
        <w:t xml:space="preserve"> </w:t>
      </w:r>
      <w:r w:rsidR="008A3F99" w:rsidRPr="004A43FD">
        <w:rPr>
          <w:color w:val="262626" w:themeColor="text1" w:themeTint="D9"/>
        </w:rPr>
        <w:t>u</w:t>
      </w:r>
      <w:r w:rsidR="00F07AA7" w:rsidRPr="004A43FD">
        <w:rPr>
          <w:color w:val="262626" w:themeColor="text1" w:themeTint="D9"/>
        </w:rPr>
        <w:t xml:space="preserve">ntil </w:t>
      </w:r>
      <w:r w:rsidR="00F07AA7">
        <w:t xml:space="preserve">that detail is available, it is difficult </w:t>
      </w:r>
      <w:r w:rsidR="00F07AA7" w:rsidRPr="00D51C46">
        <w:t xml:space="preserve">to </w:t>
      </w:r>
      <w:r w:rsidR="008A3F99" w:rsidRPr="00D51C46">
        <w:t>comment further on</w:t>
      </w:r>
      <w:r w:rsidR="00F07AA7" w:rsidRPr="00D51C46">
        <w:t xml:space="preserve"> </w:t>
      </w:r>
      <w:r w:rsidR="00F07AA7">
        <w:t>the White Paper</w:t>
      </w:r>
      <w:r w:rsidR="00F47CDB" w:rsidRPr="00D51C46">
        <w:t>.  However, Monks Kirby Parish Council also notes that the associated White Paper:</w:t>
      </w:r>
      <w:r w:rsidR="00F47CDB" w:rsidRPr="00D51C46">
        <w:rPr>
          <w:i/>
          <w:iCs/>
        </w:rPr>
        <w:t xml:space="preserve"> Changes to the Current Planning System</w:t>
      </w:r>
      <w:r w:rsidR="00F47CDB" w:rsidRPr="00D51C46">
        <w:t xml:space="preserve">, provides some additional detail on several points and urges that these details be carried over  beyond the interim period and into </w:t>
      </w:r>
      <w:r w:rsidR="00F47CDB" w:rsidRPr="00D51C46">
        <w:rPr>
          <w:i/>
          <w:iCs/>
        </w:rPr>
        <w:t>Planning for the Future</w:t>
      </w:r>
      <w:r w:rsidR="00F47CDB" w:rsidRPr="00D51C46">
        <w:t>.</w:t>
      </w:r>
    </w:p>
    <w:p w14:paraId="0C786A08" w14:textId="02886ADC" w:rsidR="00E346F8" w:rsidRPr="00E346F8" w:rsidRDefault="00E346F8" w:rsidP="00E42315"/>
    <w:p w14:paraId="46782501" w14:textId="0A308238" w:rsidR="00E346F8" w:rsidRPr="00E346F8" w:rsidRDefault="00E346F8" w:rsidP="00E42315"/>
    <w:p w14:paraId="02004336" w14:textId="17890B5F" w:rsidR="00E346F8" w:rsidRDefault="00E346F8" w:rsidP="00E42315">
      <w:r w:rsidRPr="00E346F8">
        <w:t>Ref: 180920 Response to Government Planning White Paper</w:t>
      </w:r>
    </w:p>
    <w:p w14:paraId="703B6D54" w14:textId="77777777" w:rsidR="00E346F8" w:rsidRPr="004D1173" w:rsidRDefault="00E346F8" w:rsidP="00D51C46"/>
    <w:sectPr w:rsidR="00E346F8" w:rsidRPr="004D1173" w:rsidSect="00D5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A73FC"/>
    <w:multiLevelType w:val="hybridMultilevel"/>
    <w:tmpl w:val="CEC4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73"/>
    <w:rsid w:val="000C3CE0"/>
    <w:rsid w:val="00183B7F"/>
    <w:rsid w:val="001E275B"/>
    <w:rsid w:val="003D5539"/>
    <w:rsid w:val="004A43FD"/>
    <w:rsid w:val="004D1173"/>
    <w:rsid w:val="005043E2"/>
    <w:rsid w:val="0056625A"/>
    <w:rsid w:val="005B1658"/>
    <w:rsid w:val="006C7CB6"/>
    <w:rsid w:val="00754BC7"/>
    <w:rsid w:val="008513C8"/>
    <w:rsid w:val="00861D81"/>
    <w:rsid w:val="008A3F99"/>
    <w:rsid w:val="00910EFA"/>
    <w:rsid w:val="0094207D"/>
    <w:rsid w:val="009C4EC6"/>
    <w:rsid w:val="00A12C90"/>
    <w:rsid w:val="00B237B9"/>
    <w:rsid w:val="00C4464F"/>
    <w:rsid w:val="00CA6BAB"/>
    <w:rsid w:val="00D51C46"/>
    <w:rsid w:val="00D608CE"/>
    <w:rsid w:val="00E346F8"/>
    <w:rsid w:val="00E42315"/>
    <w:rsid w:val="00E53F48"/>
    <w:rsid w:val="00E8757F"/>
    <w:rsid w:val="00F07AA7"/>
    <w:rsid w:val="00F47CDB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F0AB"/>
  <w15:chartTrackingRefBased/>
  <w15:docId w15:val="{5A83ECAF-9168-4417-8863-EEEAF04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86CE41D906B4C95CE0C472D735C70" ma:contentTypeVersion="13" ma:contentTypeDescription="Create a new document." ma:contentTypeScope="" ma:versionID="d2dd25e53a5b8774d5892aabf1f48549">
  <xsd:schema xmlns:xsd="http://www.w3.org/2001/XMLSchema" xmlns:xs="http://www.w3.org/2001/XMLSchema" xmlns:p="http://schemas.microsoft.com/office/2006/metadata/properties" xmlns:ns3="536c6377-2164-4552-b34f-361c28df8365" xmlns:ns4="9378bc41-6121-4df5-9e07-3fb5dde1d81e" targetNamespace="http://schemas.microsoft.com/office/2006/metadata/properties" ma:root="true" ma:fieldsID="853c204cf5eefa152df3a27b9b5b7106" ns3:_="" ns4:_="">
    <xsd:import namespace="536c6377-2164-4552-b34f-361c28df8365"/>
    <xsd:import namespace="9378bc41-6121-4df5-9e07-3fb5dde1d8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c6377-2164-4552-b34f-361c28df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bc41-6121-4df5-9e07-3fb5dde1d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61EFD-92B7-4664-9285-6E0497E00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AAC40-5578-4EC4-9004-4A0C51549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924EF-C738-4207-8F90-5C4CF5EFA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c6377-2164-4552-b34f-361c28df8365"/>
    <ds:schemaRef ds:uri="9378bc41-6121-4df5-9e07-3fb5dde1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Washington</dc:creator>
  <cp:keywords/>
  <dc:description/>
  <cp:lastModifiedBy>Alexa Higgins</cp:lastModifiedBy>
  <cp:revision>2</cp:revision>
  <dcterms:created xsi:type="dcterms:W3CDTF">2020-11-27T10:33:00Z</dcterms:created>
  <dcterms:modified xsi:type="dcterms:W3CDTF">2020-11-27T10:33:00Z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0x0101008A886CE41D906B4C95CE0C472D735C70</vt:lpwstr>
  </property>
</Properties>
</file>